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F5" w:rsidRPr="00A772E9" w:rsidRDefault="00EC4DF5" w:rsidP="00EC4DF5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EC4DF5" w:rsidRPr="00A772E9" w:rsidRDefault="00EC4DF5" w:rsidP="00EC4DF5">
      <w:pPr>
        <w:widowControl/>
        <w:suppressAutoHyphens w:val="0"/>
        <w:jc w:val="center"/>
        <w:rPr>
          <w:rFonts w:ascii="Garamond" w:eastAsia="Times New Roman" w:hAnsi="Garamond" w:cs="Calibri"/>
          <w:b/>
          <w:color w:val="auto"/>
          <w:sz w:val="28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b/>
          <w:color w:val="auto"/>
          <w:sz w:val="28"/>
          <w:szCs w:val="22"/>
          <w:lang w:val="it-IT" w:eastAsia="it-IT" w:bidi="ar-SA"/>
        </w:rPr>
        <w:t>DICHIARAZIONE DI INSUSSISTENZA DI CAUSE DI INCONFERIBILITA’</w:t>
      </w:r>
    </w:p>
    <w:p w:rsidR="00EC4DF5" w:rsidRPr="00A772E9" w:rsidRDefault="00EC4DF5" w:rsidP="00EC4DF5">
      <w:pPr>
        <w:widowControl/>
        <w:suppressAutoHyphens w:val="0"/>
        <w:jc w:val="center"/>
        <w:rPr>
          <w:rFonts w:ascii="Garamond" w:eastAsia="Times New Roman" w:hAnsi="Garamond" w:cs="Calibri"/>
          <w:b/>
          <w:color w:val="auto"/>
          <w:sz w:val="28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b/>
          <w:color w:val="auto"/>
          <w:sz w:val="28"/>
          <w:szCs w:val="22"/>
          <w:lang w:val="it-IT" w:eastAsia="it-IT" w:bidi="ar-SA"/>
        </w:rPr>
        <w:t>E INCOMPATIBILITA’ DI CUI ALL’ART.20 DEL D.LGS. 39/2013</w:t>
      </w:r>
    </w:p>
    <w:p w:rsidR="00EC4DF5" w:rsidRPr="00A772E9" w:rsidRDefault="00EC4DF5" w:rsidP="00EC4DF5">
      <w:pPr>
        <w:widowControl/>
        <w:suppressAutoHyphens w:val="0"/>
        <w:jc w:val="center"/>
        <w:rPr>
          <w:rFonts w:ascii="Garamond" w:eastAsia="Times New Roman" w:hAnsi="Garamond" w:cs="Calibri"/>
          <w:b/>
          <w:color w:val="auto"/>
          <w:sz w:val="22"/>
          <w:szCs w:val="22"/>
          <w:lang w:val="it-IT" w:eastAsia="it-IT" w:bidi="ar-SA"/>
        </w:rPr>
      </w:pPr>
    </w:p>
    <w:p w:rsidR="00EC4DF5" w:rsidRPr="00A772E9" w:rsidRDefault="00EC4DF5" w:rsidP="00EC4DF5">
      <w:pPr>
        <w:ind w:left="5664"/>
        <w:jc w:val="right"/>
        <w:rPr>
          <w:rFonts w:ascii="Garamond" w:hAnsi="Garamond" w:cstheme="minorHAnsi"/>
          <w:b/>
          <w:szCs w:val="20"/>
          <w:lang w:val="it-IT"/>
        </w:rPr>
      </w:pPr>
      <w:r w:rsidRPr="00A772E9">
        <w:rPr>
          <w:rFonts w:ascii="Garamond" w:hAnsi="Garamond" w:cstheme="minorHAnsi"/>
          <w:b/>
          <w:szCs w:val="20"/>
          <w:lang w:val="it-IT"/>
        </w:rPr>
        <w:t>Al Dirigente Scolastico</w:t>
      </w:r>
    </w:p>
    <w:p w:rsidR="00EC4DF5" w:rsidRPr="00A772E9" w:rsidRDefault="00EC4DF5" w:rsidP="00EC4DF5">
      <w:pPr>
        <w:ind w:left="5664"/>
        <w:jc w:val="right"/>
        <w:rPr>
          <w:rFonts w:ascii="Garamond" w:hAnsi="Garamond" w:cstheme="minorHAnsi"/>
          <w:color w:val="FF0000"/>
          <w:szCs w:val="20"/>
          <w:lang w:val="it-IT"/>
        </w:rPr>
      </w:pPr>
      <w:r w:rsidRPr="00A772E9">
        <w:rPr>
          <w:rFonts w:ascii="Garamond" w:hAnsi="Garamond" w:cstheme="minorHAnsi"/>
          <w:color w:val="auto"/>
          <w:szCs w:val="20"/>
          <w:lang w:val="it-IT"/>
        </w:rPr>
        <w:t>Dell’IC “S. Giovanni Bosco”</w:t>
      </w:r>
    </w:p>
    <w:p w:rsidR="00EC4DF5" w:rsidRPr="00A772E9" w:rsidRDefault="00EC4DF5" w:rsidP="00EC4DF5">
      <w:pPr>
        <w:widowControl/>
        <w:suppressAutoHyphens w:val="0"/>
        <w:jc w:val="right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  <w:r w:rsidRPr="00A772E9">
        <w:rPr>
          <w:rFonts w:ascii="Garamond" w:hAnsi="Garamond" w:cstheme="minorHAnsi"/>
          <w:szCs w:val="20"/>
          <w:lang w:val="it-IT"/>
        </w:rPr>
        <w:t>Portico di Caserta</w:t>
      </w:r>
    </w:p>
    <w:p w:rsidR="00EC4DF5" w:rsidRPr="00A772E9" w:rsidRDefault="00EC4DF5" w:rsidP="00EC4DF5">
      <w:pPr>
        <w:widowControl/>
        <w:suppressAutoHyphens w:val="0"/>
        <w:jc w:val="right"/>
        <w:rPr>
          <w:rFonts w:ascii="Garamond" w:eastAsia="Times New Roman" w:hAnsi="Garamond" w:cs="Calibri"/>
          <w:b/>
          <w:color w:val="auto"/>
          <w:sz w:val="22"/>
          <w:szCs w:val="22"/>
          <w:lang w:val="it-IT" w:eastAsia="it-IT" w:bidi="ar-SA"/>
        </w:rPr>
      </w:pPr>
    </w:p>
    <w:p w:rsidR="00EC4DF5" w:rsidRPr="00A772E9" w:rsidRDefault="00EC4DF5" w:rsidP="00EC4DF5">
      <w:pPr>
        <w:widowControl/>
        <w:suppressAutoHyphens w:val="0"/>
        <w:jc w:val="both"/>
        <w:rPr>
          <w:rFonts w:ascii="Garamond" w:eastAsia="Times New Roman" w:hAnsi="Garamond" w:cs="Calibri"/>
          <w:b/>
          <w:color w:val="auto"/>
          <w:sz w:val="22"/>
          <w:szCs w:val="22"/>
          <w:lang w:val="it-IT" w:eastAsia="it-IT" w:bidi="ar-SA"/>
        </w:rPr>
      </w:pPr>
    </w:p>
    <w:p w:rsidR="00EC4DF5" w:rsidRPr="00A772E9" w:rsidRDefault="00EC4DF5" w:rsidP="00EC4DF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Il/La sottoscritto/a _________________________</w:t>
      </w:r>
      <w:proofErr w:type="gramStart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_  nato</w:t>
      </w:r>
      <w:proofErr w:type="gramEnd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 xml:space="preserve">/a </w:t>
      </w:r>
      <w:proofErr w:type="spellStart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a</w:t>
      </w:r>
      <w:proofErr w:type="spellEnd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 xml:space="preserve"> ___________________  il _____________e residente a______________________________________________ in relazione all’incarico conferito da codesto Ente, per il periodo dal _____________ al ___________e consistente nella seguente prestazione: </w:t>
      </w:r>
      <w:r w:rsidRPr="00A772E9">
        <w:rPr>
          <w:rFonts w:ascii="Garamond" w:eastAsia="Times New Roman" w:hAnsi="Garamond" w:cs="Calibri"/>
          <w:color w:val="FF0000"/>
          <w:sz w:val="22"/>
          <w:szCs w:val="22"/>
          <w:lang w:val="it-IT" w:eastAsia="it-IT" w:bidi="ar-SA"/>
        </w:rPr>
        <w:t>COLLAUDATORE o PROGETTISTA</w:t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 xml:space="preserve"> nell’ambito del Piano nazionale per la scuola digitale (PNSD) #7 Avviso 27 novembre 2018, </w:t>
      </w:r>
      <w:proofErr w:type="spellStart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prot</w:t>
      </w:r>
      <w:proofErr w:type="spellEnd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 xml:space="preserve">. 30562, </w:t>
      </w:r>
      <w:r w:rsidRPr="00A772E9">
        <w:rPr>
          <w:rFonts w:ascii="Garamond" w:hAnsi="Garamond"/>
          <w:lang w:val="it-IT"/>
        </w:rPr>
        <w:t>“</w:t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 xml:space="preserve">Ambienti di apprendimento innovativi” CUP </w:t>
      </w:r>
      <w:r w:rsidRPr="00A772E9">
        <w:rPr>
          <w:rFonts w:ascii="Garamond" w:eastAsia="Times New Roman" w:hAnsi="Garamond" w:cs="Calibri"/>
          <w:b/>
          <w:color w:val="auto"/>
          <w:sz w:val="22"/>
          <w:szCs w:val="22"/>
          <w:lang w:val="it-IT" w:eastAsia="it-IT" w:bidi="ar-SA"/>
        </w:rPr>
        <w:t>D69F19000340001</w:t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, consapevole delle sviste dal contratto ed azioni penali in caso di dichiarazioni mendaci e della conseguente decadenza dai benefici conseguenti al provvedimento emanato (ai sensi degli artt. 75 e 76 del DPR 445/2000), sotto la propria responsabilità</w:t>
      </w:r>
    </w:p>
    <w:p w:rsidR="00EC4DF5" w:rsidRPr="00A772E9" w:rsidRDefault="00EC4DF5" w:rsidP="00EC4DF5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Garamond" w:eastAsia="Times New Roman" w:hAnsi="Garamond" w:cs="Calibri"/>
          <w:b/>
          <w:color w:val="auto"/>
          <w:sz w:val="28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b/>
          <w:color w:val="auto"/>
          <w:sz w:val="28"/>
          <w:szCs w:val="22"/>
          <w:lang w:val="it-IT" w:eastAsia="it-IT" w:bidi="ar-SA"/>
        </w:rPr>
        <w:t>DICHIARA</w:t>
      </w:r>
    </w:p>
    <w:p w:rsidR="00EC4DF5" w:rsidRPr="00A772E9" w:rsidRDefault="00EC4DF5" w:rsidP="00EC4DF5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 xml:space="preserve">L’insussistenza nei propri confronti delle cause di incompatibilità e </w:t>
      </w:r>
      <w:proofErr w:type="spellStart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 xml:space="preserve"> a svolgere l’incarico indicato previste dal D.lgs. 39/2013 recante “</w:t>
      </w:r>
      <w:r w:rsidRPr="00A772E9">
        <w:rPr>
          <w:rFonts w:ascii="Garamond" w:eastAsia="Times New Roman" w:hAnsi="Garamond" w:cs="Calibri"/>
          <w:i/>
          <w:color w:val="auto"/>
          <w:sz w:val="22"/>
          <w:szCs w:val="22"/>
          <w:lang w:val="it-IT" w:eastAsia="it-IT" w:bidi="ar-SA"/>
        </w:rPr>
        <w:t xml:space="preserve">Disposizioni in materia di </w:t>
      </w:r>
      <w:proofErr w:type="spellStart"/>
      <w:r w:rsidRPr="00A772E9">
        <w:rPr>
          <w:rFonts w:ascii="Garamond" w:eastAsia="Times New Roman" w:hAnsi="Garamond" w:cs="Calibri"/>
          <w:i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A772E9">
        <w:rPr>
          <w:rFonts w:ascii="Garamond" w:eastAsia="Times New Roman" w:hAnsi="Garamond" w:cs="Calibri"/>
          <w:i/>
          <w:color w:val="auto"/>
          <w:sz w:val="22"/>
          <w:szCs w:val="22"/>
          <w:lang w:val="it-IT" w:eastAsia="it-IT" w:bidi="ar-SA"/>
        </w:rPr>
        <w:t xml:space="preserve"> e incompatibilità di incarichi presso le pubbliche amministrazioni e gli enti privati di controllo pubblico, a norma dell’art. </w:t>
      </w:r>
      <w:proofErr w:type="gramStart"/>
      <w:r w:rsidRPr="00A772E9">
        <w:rPr>
          <w:rFonts w:ascii="Garamond" w:eastAsia="Times New Roman" w:hAnsi="Garamond" w:cs="Calibri"/>
          <w:i/>
          <w:color w:val="auto"/>
          <w:sz w:val="22"/>
          <w:szCs w:val="22"/>
          <w:lang w:val="it-IT" w:eastAsia="it-IT" w:bidi="ar-SA"/>
        </w:rPr>
        <w:t>1 ,</w:t>
      </w:r>
      <w:proofErr w:type="gramEnd"/>
      <w:r w:rsidRPr="00A772E9">
        <w:rPr>
          <w:rFonts w:ascii="Garamond" w:eastAsia="Times New Roman" w:hAnsi="Garamond" w:cs="Calibri"/>
          <w:i/>
          <w:color w:val="auto"/>
          <w:sz w:val="22"/>
          <w:szCs w:val="22"/>
          <w:lang w:val="it-IT" w:eastAsia="it-IT" w:bidi="ar-SA"/>
        </w:rPr>
        <w:t xml:space="preserve"> c.49 e 50 della L.190/2012</w:t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”.</w:t>
      </w:r>
    </w:p>
    <w:p w:rsidR="00EC4DF5" w:rsidRPr="00A772E9" w:rsidRDefault="00EC4DF5" w:rsidP="00EC4DF5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4" w:lineRule="auto"/>
        <w:ind w:left="896" w:hanging="386"/>
        <w:jc w:val="both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</w:p>
    <w:p w:rsidR="00EC4DF5" w:rsidRPr="00A772E9" w:rsidRDefault="00EC4DF5" w:rsidP="00EC4DF5">
      <w:pPr>
        <w:widowControl/>
        <w:suppressAutoHyphens w:val="0"/>
        <w:spacing w:line="360" w:lineRule="auto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</w:p>
    <w:p w:rsidR="00EC4DF5" w:rsidRPr="00A772E9" w:rsidRDefault="00EC4DF5" w:rsidP="00EC4DF5">
      <w:pPr>
        <w:widowControl/>
        <w:suppressAutoHyphens w:val="0"/>
        <w:spacing w:line="360" w:lineRule="auto"/>
        <w:jc w:val="both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_______, ________</w:t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ab/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ab/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ab/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ab/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ab/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ab/>
      </w: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ab/>
      </w:r>
    </w:p>
    <w:p w:rsidR="00EC4DF5" w:rsidRPr="00A772E9" w:rsidRDefault="00EC4DF5" w:rsidP="00EC4DF5">
      <w:pPr>
        <w:widowControl/>
        <w:suppressAutoHyphens w:val="0"/>
        <w:spacing w:line="360" w:lineRule="auto"/>
        <w:ind w:left="6663"/>
        <w:jc w:val="center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Firma</w:t>
      </w:r>
    </w:p>
    <w:p w:rsidR="00EC4DF5" w:rsidRPr="00A772E9" w:rsidRDefault="00EC4DF5" w:rsidP="00EC4DF5">
      <w:pPr>
        <w:widowControl/>
        <w:suppressAutoHyphens w:val="0"/>
        <w:spacing w:line="360" w:lineRule="auto"/>
        <w:ind w:left="6663"/>
        <w:jc w:val="center"/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</w:pPr>
    </w:p>
    <w:p w:rsidR="00EC4DF5" w:rsidRPr="00A772E9" w:rsidRDefault="00EC4DF5" w:rsidP="00EC4DF5">
      <w:pPr>
        <w:widowControl/>
        <w:suppressAutoHyphens w:val="0"/>
        <w:spacing w:line="360" w:lineRule="auto"/>
        <w:ind w:left="6663"/>
        <w:jc w:val="center"/>
        <w:rPr>
          <w:rFonts w:ascii="Garamond" w:eastAsia="Times New Roman" w:hAnsi="Garamond" w:cs="Calibri"/>
          <w:b/>
          <w:color w:val="auto"/>
          <w:sz w:val="22"/>
          <w:szCs w:val="22"/>
          <w:lang w:val="it-IT" w:eastAsia="it-IT" w:bidi="ar-SA"/>
        </w:rPr>
      </w:pPr>
      <w:r w:rsidRPr="00A772E9">
        <w:rPr>
          <w:rFonts w:ascii="Garamond" w:eastAsia="Times New Roman" w:hAnsi="Garamond" w:cs="Calibri"/>
          <w:color w:val="auto"/>
          <w:sz w:val="22"/>
          <w:szCs w:val="22"/>
          <w:lang w:val="it-IT" w:eastAsia="it-IT" w:bidi="ar-SA"/>
        </w:rPr>
        <w:t>___________________________</w:t>
      </w:r>
    </w:p>
    <w:p w:rsidR="00EC4DF5" w:rsidRPr="00A772E9" w:rsidRDefault="00EC4DF5" w:rsidP="00EC4DF5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29536D" w:rsidRDefault="0029536D">
      <w:bookmarkStart w:id="0" w:name="_GoBack"/>
      <w:bookmarkEnd w:id="0"/>
    </w:p>
    <w:sectPr w:rsidR="0029536D" w:rsidSect="00DC5874">
      <w:footerReference w:type="default" r:id="rId4"/>
      <w:footnotePr>
        <w:pos w:val="beneathText"/>
      </w:footnotePr>
      <w:pgSz w:w="11905" w:h="16837"/>
      <w:pgMar w:top="426" w:right="851" w:bottom="1135" w:left="85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Pr="001A73CD" w:rsidRDefault="00EC4DF5" w:rsidP="001A73CD">
    <w:pPr>
      <w:pStyle w:val="Pidipagina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Pagina</w:t>
    </w: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PAGE   \* MERGEFORMAT </w:instrText>
    </w:r>
    <w:r>
      <w:rPr>
        <w:rFonts w:asciiTheme="minorHAnsi" w:hAnsiTheme="minorHAnsi"/>
        <w:sz w:val="16"/>
        <w:szCs w:val="16"/>
      </w:rPr>
      <w:fldChar w:fldCharType="separate"/>
    </w:r>
    <w:r>
      <w:rPr>
        <w:rFonts w:asciiTheme="minorHAnsi" w:hAnsiTheme="minorHAnsi"/>
        <w:noProof/>
        <w:sz w:val="16"/>
        <w:szCs w:val="16"/>
      </w:rPr>
      <w:t>1</w:t>
    </w:r>
    <w:r>
      <w:rPr>
        <w:rFonts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 xml:space="preserve"> di </w:t>
    </w:r>
    <w:r>
      <w:fldChar w:fldCharType="begin"/>
    </w:r>
    <w:r>
      <w:instrText xml:space="preserve"> NUMPAGES   \* MERGEFORMAT </w:instrText>
    </w:r>
    <w:r>
      <w:fldChar w:fldCharType="separate"/>
    </w:r>
    <w:r w:rsidRPr="00EC4DF5">
      <w:rPr>
        <w:rFonts w:asciiTheme="minorHAnsi" w:hAnsiTheme="minorHAnsi"/>
        <w:noProof/>
        <w:sz w:val="16"/>
        <w:szCs w:val="16"/>
      </w:rPr>
      <w:t>1</w:t>
    </w:r>
    <w:r>
      <w:rPr>
        <w:rFonts w:asciiTheme="minorHAnsi" w:hAnsiTheme="minorHAnsi"/>
        <w:noProof/>
        <w:sz w:val="16"/>
        <w:szCs w:val="16"/>
      </w:rPr>
      <w:fldChar w:fldCharType="end"/>
    </w:r>
  </w:p>
  <w:p w:rsidR="006C3B4F" w:rsidRDefault="00EC4DF5">
    <w:pPr>
      <w:pStyle w:val="Pidipagina"/>
    </w:pPr>
  </w:p>
  <w:p w:rsidR="006C3B4F" w:rsidRDefault="00EC4DF5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F5"/>
    <w:rsid w:val="0029536D"/>
    <w:rsid w:val="00482FF8"/>
    <w:rsid w:val="005326B7"/>
    <w:rsid w:val="00E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93F69-AC53-4596-908C-0CDC2DAA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4DF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C4DF5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rsid w:val="00EC4DF5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2020-03-23T09:40:00Z</dcterms:created>
  <dcterms:modified xsi:type="dcterms:W3CDTF">2020-03-23T09:40:00Z</dcterms:modified>
</cp:coreProperties>
</file>